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8E6E3" w14:textId="77777777" w:rsidR="00AE199D" w:rsidRPr="0084705A" w:rsidRDefault="0084705A">
      <w:pPr>
        <w:rPr>
          <w:b/>
          <w:lang w:val="hr-HR"/>
        </w:rPr>
      </w:pPr>
      <w:r w:rsidRPr="0084705A">
        <w:rPr>
          <w:b/>
          <w:lang w:val="hr-HR"/>
        </w:rPr>
        <w:t>SOCIOLOGIJA SA SOCIOLOGIJOM DETINJSTVA</w:t>
      </w:r>
    </w:p>
    <w:p w14:paraId="4E8E7897" w14:textId="77777777" w:rsidR="0084705A" w:rsidRDefault="0084705A">
      <w:pPr>
        <w:rPr>
          <w:lang w:val="hr-HR"/>
        </w:rPr>
      </w:pPr>
    </w:p>
    <w:p w14:paraId="4AB528DF" w14:textId="77777777" w:rsidR="0084705A" w:rsidRDefault="0084705A" w:rsidP="0084705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Teorija sukoba civilizacija Semjuela Hantigtona</w:t>
      </w:r>
    </w:p>
    <w:p w14:paraId="22EDE20F" w14:textId="77777777" w:rsidR="0084705A" w:rsidRDefault="0084705A" w:rsidP="0084705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Sociološko razumevanje kraja istorije u delu Frensisa Fukujame</w:t>
      </w:r>
    </w:p>
    <w:p w14:paraId="1B061445" w14:textId="77777777" w:rsidR="0084705A" w:rsidRDefault="0084705A" w:rsidP="0084705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Sile globalizacije</w:t>
      </w:r>
    </w:p>
    <w:p w14:paraId="53446518" w14:textId="77777777" w:rsidR="0084705A" w:rsidRDefault="0084705A" w:rsidP="0084705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Posledice globalizacije</w:t>
      </w:r>
    </w:p>
    <w:p w14:paraId="01E7353F" w14:textId="77777777" w:rsidR="0084705A" w:rsidRDefault="0084705A" w:rsidP="0084705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Nejednakost u svett</w:t>
      </w:r>
    </w:p>
    <w:p w14:paraId="1DF2581A" w14:textId="77777777" w:rsidR="0084705A" w:rsidRDefault="0084705A" w:rsidP="0084705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Priroda nauke</w:t>
      </w:r>
    </w:p>
    <w:p w14:paraId="752AA959" w14:textId="77777777" w:rsidR="0084705A" w:rsidRDefault="0084705A" w:rsidP="0084705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Sociologija i druge nauke</w:t>
      </w:r>
    </w:p>
    <w:p w14:paraId="00AFAC41" w14:textId="77777777" w:rsidR="0084705A" w:rsidRDefault="0084705A" w:rsidP="0084705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Sociološki metod</w:t>
      </w:r>
    </w:p>
    <w:p w14:paraId="6E6FE2E5" w14:textId="77777777" w:rsidR="0084705A" w:rsidRDefault="0084705A" w:rsidP="0084705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Kultura kao svet simbola</w:t>
      </w:r>
    </w:p>
    <w:p w14:paraId="55606E9E" w14:textId="77777777" w:rsidR="0084705A" w:rsidRDefault="0084705A" w:rsidP="0084705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Društveno značenje potkultura</w:t>
      </w:r>
    </w:p>
    <w:p w14:paraId="6F807957" w14:textId="77777777" w:rsidR="0084705A" w:rsidRDefault="0084705A" w:rsidP="0084705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Kulturne varijacije</w:t>
      </w:r>
    </w:p>
    <w:p w14:paraId="2EBBE58F" w14:textId="77777777" w:rsidR="0084705A" w:rsidRDefault="0084705A" w:rsidP="0084705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Kultura i mediji</w:t>
      </w:r>
    </w:p>
    <w:p w14:paraId="7962689A" w14:textId="77777777" w:rsidR="0084705A" w:rsidRDefault="0084705A" w:rsidP="0084705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Masovno društvo i masovna kultura</w:t>
      </w:r>
    </w:p>
    <w:p w14:paraId="4F53CAFD" w14:textId="77777777" w:rsidR="0084705A" w:rsidRDefault="0084705A" w:rsidP="0084705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Socijalizacija</w:t>
      </w:r>
    </w:p>
    <w:p w14:paraId="5C9F2D3E" w14:textId="77777777" w:rsidR="0084705A" w:rsidRDefault="0084705A" w:rsidP="0084705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Pojam klase</w:t>
      </w:r>
    </w:p>
    <w:p w14:paraId="61977B7D" w14:textId="77777777" w:rsidR="0084705A" w:rsidRDefault="0084705A" w:rsidP="0084705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Društvena konstrukcija rase</w:t>
      </w:r>
    </w:p>
    <w:p w14:paraId="0B694DB2" w14:textId="77777777" w:rsidR="0084705A" w:rsidRDefault="0084705A" w:rsidP="0084705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Etnička stratifikacija i diskriminacija</w:t>
      </w:r>
    </w:p>
    <w:p w14:paraId="61D64CA0" w14:textId="77777777" w:rsidR="0084705A" w:rsidRDefault="0084705A" w:rsidP="0084705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Pojam pola i roda</w:t>
      </w:r>
    </w:p>
    <w:p w14:paraId="75468158" w14:textId="77777777" w:rsidR="0084705A" w:rsidRDefault="0084705A" w:rsidP="0084705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Društveni pokreti</w:t>
      </w:r>
    </w:p>
    <w:p w14:paraId="2CDD0A66" w14:textId="77777777" w:rsidR="0084705A" w:rsidRDefault="0084705A" w:rsidP="0084705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Društveni kontekst mase</w:t>
      </w:r>
    </w:p>
    <w:p w14:paraId="36E4C798" w14:textId="77777777" w:rsidR="0084705A" w:rsidRDefault="0084705A" w:rsidP="0084705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Religija kao društvena pojava</w:t>
      </w:r>
    </w:p>
    <w:p w14:paraId="01C9D236" w14:textId="77777777" w:rsidR="0084705A" w:rsidRDefault="0084705A" w:rsidP="0084705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Pojam revolucije</w:t>
      </w:r>
    </w:p>
    <w:p w14:paraId="369219BD" w14:textId="77777777" w:rsidR="0084705A" w:rsidRDefault="0084705A" w:rsidP="0084705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Pojam terorizma</w:t>
      </w:r>
    </w:p>
    <w:p w14:paraId="1DF24361" w14:textId="77777777" w:rsidR="0084705A" w:rsidRDefault="0084705A" w:rsidP="0084705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Osnovni elementi političkog pokreta</w:t>
      </w:r>
    </w:p>
    <w:p w14:paraId="720F90F0" w14:textId="77777777" w:rsidR="0084705A" w:rsidRDefault="0084705A" w:rsidP="0084705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Nastanak države</w:t>
      </w:r>
    </w:p>
    <w:p w14:paraId="5A3849F0" w14:textId="77777777" w:rsidR="0084705A" w:rsidRDefault="0084705A" w:rsidP="0084705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Pojam formalnog obrazovanja i društvena dinamika obrazovanja</w:t>
      </w:r>
    </w:p>
    <w:p w14:paraId="3C7954AE" w14:textId="77777777" w:rsidR="0084705A" w:rsidRDefault="0084705A" w:rsidP="0084705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Nova paradigma proučavanja detinjstva</w:t>
      </w:r>
    </w:p>
    <w:p w14:paraId="15B25E8C" w14:textId="77777777" w:rsidR="0084705A" w:rsidRDefault="0084705A" w:rsidP="0084705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Dete i savremena porodica</w:t>
      </w:r>
    </w:p>
    <w:p w14:paraId="76E1D156" w14:textId="77777777" w:rsidR="0084705A" w:rsidRDefault="0084705A" w:rsidP="0084705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Istorijski kontekst i «izum» detinjstva</w:t>
      </w:r>
    </w:p>
    <w:p w14:paraId="5028BE16" w14:textId="77777777" w:rsidR="0084705A" w:rsidRDefault="0084705A" w:rsidP="0084705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Populacija i ekologija</w:t>
      </w:r>
    </w:p>
    <w:p w14:paraId="5BE0E53C" w14:textId="77777777" w:rsidR="0013057A" w:rsidRDefault="0013057A" w:rsidP="0013057A">
      <w:pPr>
        <w:rPr>
          <w:lang w:val="hr-HR"/>
        </w:rPr>
      </w:pPr>
    </w:p>
    <w:p w14:paraId="37E25CA4" w14:textId="77777777" w:rsidR="0013057A" w:rsidRDefault="0013057A" w:rsidP="0013057A">
      <w:pPr>
        <w:rPr>
          <w:lang w:val="hr-HR"/>
        </w:rPr>
      </w:pPr>
    </w:p>
    <w:p w14:paraId="0208D659" w14:textId="77777777" w:rsidR="0013057A" w:rsidRDefault="0013057A" w:rsidP="0013057A">
      <w:pPr>
        <w:rPr>
          <w:lang w:val="hr-HR"/>
        </w:rPr>
      </w:pPr>
      <w:bookmarkStart w:id="0" w:name="_GoBack"/>
      <w:bookmarkEnd w:id="0"/>
    </w:p>
    <w:p w14:paraId="369DFF03" w14:textId="2E9226AC" w:rsidR="0013057A" w:rsidRPr="0013057A" w:rsidRDefault="0013057A" w:rsidP="0013057A">
      <w:pPr>
        <w:rPr>
          <w:lang w:val="hr-HR"/>
        </w:rPr>
      </w:pPr>
      <w:r>
        <w:rPr>
          <w:lang w:val="hr-HR"/>
        </w:rPr>
        <w:t xml:space="preserve">Subotica, 11.2022. 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profesor dr Branislav Filipović</w:t>
      </w:r>
    </w:p>
    <w:sectPr w:rsidR="0013057A" w:rsidRPr="0013057A" w:rsidSect="00610B4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31C5"/>
    <w:multiLevelType w:val="hybridMultilevel"/>
    <w:tmpl w:val="76B68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5A"/>
    <w:rsid w:val="0013057A"/>
    <w:rsid w:val="003F5358"/>
    <w:rsid w:val="003F567F"/>
    <w:rsid w:val="00610B4F"/>
    <w:rsid w:val="006D6105"/>
    <w:rsid w:val="0084705A"/>
    <w:rsid w:val="008C008A"/>
    <w:rsid w:val="00BA7693"/>
    <w:rsid w:val="00C6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1CB1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781</Characters>
  <Application>Microsoft Macintosh Word</Application>
  <DocSecurity>0</DocSecurity>
  <Lines>6</Lines>
  <Paragraphs>1</Paragraphs>
  <ScaleCrop>false</ScaleCrop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2022-11-12T15:57:00Z</dcterms:created>
  <dcterms:modified xsi:type="dcterms:W3CDTF">2022-11-12T16:05:00Z</dcterms:modified>
</cp:coreProperties>
</file>